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E8673F">
        <w:rPr>
          <w:b/>
          <w:sz w:val="28"/>
        </w:rPr>
        <w:t>Where Are Services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430-433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E8673F" w:rsidRDefault="00E8673F" w:rsidP="00E8673F">
      <w:r>
        <w:t>*See the Introduction on page 430 to answer questions #1-4</w:t>
      </w:r>
    </w:p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:rsidR="00FB0BBC" w:rsidRPr="00E8673F" w:rsidRDefault="00FB0BBC" w:rsidP="00FB0BBC"/>
    <w:p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:rsidR="00FB0BBC" w:rsidRPr="00E8673F" w:rsidRDefault="00FB0BBC" w:rsidP="00FB0BBC"/>
    <w:p w:rsidR="00E8673F" w:rsidRDefault="00956597" w:rsidP="00E8673F">
      <w:pPr>
        <w:pStyle w:val="ListParagraph"/>
        <w:numPr>
          <w:ilvl w:val="0"/>
          <w:numId w:val="13"/>
        </w:numPr>
      </w:pPr>
      <w:r>
        <w:t>What distribution must services follow?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:rsidR="00FB0BBC" w:rsidRDefault="00FB0BBC" w:rsidP="00FB0BBC"/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:rsidR="00FB0BBC" w:rsidRPr="00956597" w:rsidRDefault="00FB0BBC" w:rsidP="00FB0BBC"/>
    <w:p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services, and provide an example of each.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:rsidR="00FB0BBC" w:rsidRDefault="00FB0BBC" w:rsidP="00FB0BBC">
      <w:pPr>
        <w:rPr>
          <w:b/>
        </w:rPr>
      </w:pPr>
    </w:p>
    <w:p w:rsidR="00FB0BBC" w:rsidRPr="00FB0BBC" w:rsidRDefault="00FB0BBC" w:rsidP="00FB0BBC">
      <w:pPr>
        <w:rPr>
          <w:b/>
        </w:rPr>
      </w:pPr>
    </w:p>
    <w:p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services, and provide an example of each.</w:t>
      </w:r>
    </w:p>
    <w:p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lastRenderedPageBreak/>
        <w:t xml:space="preserve">Define </w:t>
      </w:r>
      <w:r w:rsidRPr="00FB0BBC">
        <w:rPr>
          <w:b/>
          <w:i/>
        </w:rPr>
        <w:t>public services:</w:t>
      </w:r>
    </w:p>
    <w:p w:rsidR="00FB0BBC" w:rsidRPr="00956597" w:rsidRDefault="00FB0BBC" w:rsidP="00FB0BBC"/>
    <w:p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t>Explain where an increase and/or decrease have occurred in each of the following categories.  (Use the reading and Fig. 12-6 as a guide)</w:t>
      </w:r>
    </w:p>
    <w:p w:rsidR="00956597" w:rsidRDefault="00956597" w:rsidP="00956597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6496"/>
      </w:tblGrid>
      <w:tr w:rsidR="00956597" w:rsidRPr="00956597" w:rsidTr="000B089D">
        <w:tc>
          <w:tcPr>
            <w:tcW w:w="9216" w:type="dxa"/>
            <w:gridSpan w:val="2"/>
          </w:tcPr>
          <w:p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:rsidR="00956597" w:rsidRDefault="00956597" w:rsidP="000B089D"/>
          <w:p w:rsidR="00956597" w:rsidRDefault="00956597" w:rsidP="000B089D"/>
          <w:p w:rsidR="00956597" w:rsidRDefault="00956597" w:rsidP="000B089D"/>
          <w:p w:rsidR="00956597" w:rsidRDefault="00956597" w:rsidP="000B089D"/>
        </w:tc>
      </w:tr>
      <w:tr w:rsidR="00956597" w:rsidTr="00956597">
        <w:tc>
          <w:tcPr>
            <w:tcW w:w="2538" w:type="dxa"/>
            <w:vAlign w:val="center"/>
          </w:tcPr>
          <w:p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  <w:rPr>
                <w:b/>
              </w:rPr>
            </w:pPr>
          </w:p>
          <w:p w:rsidR="00956597" w:rsidRDefault="00956597" w:rsidP="00956597">
            <w:pPr>
              <w:pStyle w:val="ListParagraph"/>
            </w:pPr>
          </w:p>
        </w:tc>
      </w:tr>
    </w:tbl>
    <w:p w:rsidR="00956597" w:rsidRDefault="00956597" w:rsidP="00956597">
      <w:pPr>
        <w:pStyle w:val="ListParagraph"/>
      </w:pPr>
    </w:p>
    <w:p w:rsidR="00956597" w:rsidRDefault="00956597" w:rsidP="00956597">
      <w:pPr>
        <w:pStyle w:val="ListParagraph"/>
        <w:numPr>
          <w:ilvl w:val="0"/>
          <w:numId w:val="13"/>
        </w:numPr>
      </w:pPr>
      <w:r>
        <w:t xml:space="preserve">Explain how the service sector contributed to the 2008 Recession. </w:t>
      </w:r>
    </w:p>
    <w:p w:rsidR="00FB0BBC" w:rsidRDefault="00FB0BBC" w:rsidP="00FB0BBC"/>
    <w:p w:rsidR="00FB0BBC" w:rsidRPr="00E8673F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Consumer Services Distributed?</w:t>
      </w:r>
    </w:p>
    <w:p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434-440</w:t>
      </w:r>
    </w:p>
    <w:p w:rsidR="00A73129" w:rsidRPr="00A73129" w:rsidRDefault="00A73129" w:rsidP="00E8673F">
      <w:pPr>
        <w:spacing w:after="0"/>
      </w:pPr>
    </w:p>
    <w:p w:rsidR="00E8673F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 theory:</w:t>
      </w:r>
    </w:p>
    <w:p w:rsidR="00FB0BBC" w:rsidRPr="00A73129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place:</w:t>
      </w:r>
    </w:p>
    <w:p w:rsidR="00FB0BBC" w:rsidRPr="00A73129" w:rsidRDefault="00FB0BBC" w:rsidP="00FB0BBC"/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Pr="00FB0BBC">
        <w:rPr>
          <w:b/>
        </w:rPr>
        <w:t>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What </w:t>
      </w:r>
      <w:r w:rsidRPr="00E004DB">
        <w:rPr>
          <w:b/>
        </w:rPr>
        <w:t>other term</w:t>
      </w:r>
      <w:r>
        <w:t xml:space="preserve"> is sometimes used to refer to a market area?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What shape does central place their hypothesize for market areas? (See Figure 12-9)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Why</w:t>
      </w:r>
      <w:r>
        <w:t xml:space="preserve"> this particular shape?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:rsidR="00A73129" w:rsidRDefault="00A73129" w:rsidP="00A73129">
            <w:pPr>
              <w:rPr>
                <w:b/>
              </w:rPr>
            </w:pPr>
          </w:p>
          <w:p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184" w:type="dxa"/>
            <w:gridSpan w:val="3"/>
          </w:tcPr>
          <w:p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p w:rsidR="00A73129" w:rsidRDefault="00A73129" w:rsidP="00A73129"/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55"/>
        <w:gridCol w:w="2363"/>
        <w:gridCol w:w="1466"/>
        <w:gridCol w:w="733"/>
        <w:gridCol w:w="2320"/>
        <w:gridCol w:w="2131"/>
      </w:tblGrid>
      <w:tr w:rsidR="00A73129" w:rsidTr="000B089D">
        <w:trPr>
          <w:gridBefore w:val="2"/>
          <w:gridAfter w:val="2"/>
          <w:wBefore w:w="3718" w:type="dxa"/>
          <w:wAfter w:w="4451" w:type="dxa"/>
        </w:trPr>
        <w:tc>
          <w:tcPr>
            <w:tcW w:w="2199" w:type="dxa"/>
            <w:gridSpan w:val="2"/>
          </w:tcPr>
          <w:p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:rsidTr="000B089D">
        <w:trPr>
          <w:gridBefore w:val="1"/>
          <w:gridAfter w:val="1"/>
          <w:wBefore w:w="1355" w:type="dxa"/>
          <w:wAfter w:w="2131" w:type="dxa"/>
        </w:trPr>
        <w:tc>
          <w:tcPr>
            <w:tcW w:w="6882" w:type="dxa"/>
            <w:gridSpan w:val="4"/>
          </w:tcPr>
          <w:p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Pr="00086AE3" w:rsidRDefault="00A73129" w:rsidP="000B089D">
            <w:pPr>
              <w:rPr>
                <w:b/>
              </w:rPr>
            </w:pPr>
          </w:p>
        </w:tc>
      </w:tr>
      <w:tr w:rsidR="00A73129" w:rsidTr="000B089D">
        <w:tc>
          <w:tcPr>
            <w:tcW w:w="5184" w:type="dxa"/>
            <w:gridSpan w:val="3"/>
          </w:tcPr>
          <w:p w:rsidR="00A73129" w:rsidRDefault="00A73129" w:rsidP="000B089D"/>
          <w:p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184" w:type="dxa"/>
            <w:gridSpan w:val="3"/>
          </w:tcPr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>
            <w:pPr>
              <w:rPr>
                <w:b/>
              </w:rPr>
            </w:pPr>
          </w:p>
          <w:p w:rsidR="00A73129" w:rsidRDefault="00A73129" w:rsidP="000B089D"/>
        </w:tc>
      </w:tr>
    </w:tbl>
    <w:p w:rsidR="00A73129" w:rsidRDefault="00A73129" w:rsidP="00A73129"/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Who created the original study in central place theory?  Where?</w:t>
      </w: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lastRenderedPageBreak/>
        <w:t>Who documented the central place phenomenon in the U.S.?  Where?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MDCs,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If the largest city in a country is more than twice the size of the second city, it is said to be what?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:rsidR="00FB0BBC" w:rsidRDefault="00FB0BBC" w:rsidP="00FB0BBC"/>
    <w:p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 xml:space="preserve">related to the number of people in the area an ___________ related to the </w:t>
      </w:r>
      <w:r>
        <w:br/>
        <w:t>distance they must travel.</w:t>
      </w:r>
    </w:p>
    <w:p w:rsidR="00FB0BBC" w:rsidRDefault="00FB0BBC" w:rsidP="00FB0BBC">
      <w:pPr>
        <w:pStyle w:val="ListParagraph"/>
      </w:pPr>
    </w:p>
    <w:p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:rsidR="00FB0BBC" w:rsidRDefault="00FB0BBC" w:rsidP="00FB0BBC">
      <w:pPr>
        <w:pStyle w:val="ListParagraph"/>
      </w:pPr>
    </w:p>
    <w:p w:rsidR="00FB0BBC" w:rsidRDefault="00FB0BBC" w:rsidP="00FB0BBC">
      <w:pPr>
        <w:pStyle w:val="ListParagraph"/>
      </w:pPr>
    </w:p>
    <w:p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:rsidR="00FB0BBC" w:rsidRPr="00A73129" w:rsidRDefault="00FB0BBC" w:rsidP="00FB0BBC"/>
    <w:p w:rsidR="0009418A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  <w:r>
        <w:br/>
      </w:r>
    </w:p>
    <w:p w:rsidR="00FB0BBC" w:rsidRDefault="00FB0BBC" w:rsidP="00FB0BBC">
      <w:pPr>
        <w:pStyle w:val="ListParagraph"/>
      </w:pPr>
    </w:p>
    <w:p w:rsidR="00FB0BBC" w:rsidRPr="0009418A" w:rsidRDefault="00FB0BBC" w:rsidP="00FB0BBC">
      <w:pPr>
        <w:pStyle w:val="ListParagraph"/>
      </w:pPr>
    </w:p>
    <w:p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:rsidR="00E8673F" w:rsidRDefault="00E8673F" w:rsidP="005E6B85"/>
    <w:p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:rsidR="00FB0BBC" w:rsidRDefault="00FB0BBC" w:rsidP="00FB0BBC"/>
    <w:p w:rsidR="00FB0BBC" w:rsidRDefault="00FB0BBC" w:rsidP="00FB0BBC"/>
    <w:p w:rsidR="00FB0BBC" w:rsidRDefault="00FB0BBC" w:rsidP="00FB0BBC">
      <w:pPr>
        <w:pStyle w:val="ListParagraph"/>
        <w:numPr>
          <w:ilvl w:val="0"/>
          <w:numId w:val="18"/>
        </w:numPr>
      </w:pPr>
      <w:r>
        <w:t>Bullet major characteristics of global cities.</w:t>
      </w:r>
    </w:p>
    <w:p w:rsidR="00FB0BBC" w:rsidRDefault="00FB0BBC" w:rsidP="00FB0BBC">
      <w:pPr>
        <w:pStyle w:val="ListParagraph"/>
      </w:pPr>
    </w:p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>What functions do offshore centers provide, and explain each?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Where is a prominent example of an offshore center?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:rsidR="00FB0BBC" w:rsidRPr="00607637" w:rsidRDefault="00FB0BBC" w:rsidP="00FB0BBC"/>
    <w:p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:rsidR="00FB0BBC" w:rsidRDefault="00FB0BBC" w:rsidP="00FB0BBC">
      <w:pPr>
        <w:pStyle w:val="ListParagraph"/>
      </w:pPr>
    </w:p>
    <w:p w:rsidR="00FB0BBC" w:rsidRPr="00607637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:rsidR="00FB0BBC" w:rsidRDefault="00FB0BBC" w:rsidP="00FB0BBC">
      <w:pPr>
        <w:pStyle w:val="ListParagraph"/>
      </w:pPr>
    </w:p>
    <w:p w:rsidR="00FB0BBC" w:rsidRDefault="00FB0BBC" w:rsidP="00FB0BBC"/>
    <w:p w:rsidR="00607637" w:rsidRDefault="00607637" w:rsidP="00607637">
      <w:pPr>
        <w:pStyle w:val="ListParagraph"/>
        <w:numPr>
          <w:ilvl w:val="0"/>
          <w:numId w:val="18"/>
        </w:numPr>
        <w:spacing w:after="0" w:line="240" w:lineRule="auto"/>
      </w:pPr>
      <w:r>
        <w:t>Complete the graphic below to illustrate the question above with regard to the cities of Cleveland and Baltimore.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7637" w:rsidTr="000B089D">
        <w:tc>
          <w:tcPr>
            <w:tcW w:w="4788" w:type="dxa"/>
          </w:tcPr>
          <w:p w:rsidR="00607637" w:rsidRDefault="00607637" w:rsidP="000B089D">
            <w:r>
              <w:t>Cleveland’s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Cleveland’s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07637" w:rsidTr="000B089D">
        <w:tc>
          <w:tcPr>
            <w:tcW w:w="4788" w:type="dxa"/>
          </w:tcPr>
          <w:p w:rsidR="00607637" w:rsidRDefault="00607637" w:rsidP="000B089D">
            <w:r>
              <w:t>Baltimore’s economic base during the industrial period…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7637" w:rsidRDefault="00607637" w:rsidP="000B089D"/>
        </w:tc>
        <w:tc>
          <w:tcPr>
            <w:tcW w:w="4788" w:type="dxa"/>
          </w:tcPr>
          <w:p w:rsidR="00607637" w:rsidRDefault="00607637" w:rsidP="000B089D">
            <w:r>
              <w:t>Baltimore’s economic base in post-industrial society is…</w:t>
            </w:r>
          </w:p>
          <w:p w:rsidR="00607637" w:rsidRDefault="00607637" w:rsidP="000B089D"/>
          <w:p w:rsidR="00607637" w:rsidRPr="002D7FAF" w:rsidRDefault="00607637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607637" w:rsidRDefault="00607637" w:rsidP="00607637">
      <w:pPr>
        <w:pStyle w:val="ListParagraph"/>
        <w:numPr>
          <w:ilvl w:val="0"/>
          <w:numId w:val="18"/>
        </w:numPr>
      </w:pPr>
      <w:r>
        <w:lastRenderedPageBreak/>
        <w:t xml:space="preserve">What did </w:t>
      </w:r>
      <w:r w:rsidRPr="00FB0BBC">
        <w:rPr>
          <w:b/>
        </w:rPr>
        <w:t>Richard Florida’s</w:t>
      </w:r>
      <w:r>
        <w:t xml:space="preserve"> research deduce?</w:t>
      </w:r>
      <w:r>
        <w:br/>
      </w:r>
    </w:p>
    <w:p w:rsidR="00FB0BBC" w:rsidRDefault="00FB0BBC" w:rsidP="00FB0BBC"/>
    <w:p w:rsidR="00FB0BBC" w:rsidRPr="00A73129" w:rsidRDefault="00FB0BBC" w:rsidP="00FB0BBC"/>
    <w:p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>Key Issue 4: Why Do Services Cluster in Settlements?</w:t>
      </w:r>
    </w:p>
    <w:p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:rsidR="003560A9" w:rsidRPr="000B5F2A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:rsidR="003560A9" w:rsidRDefault="003560A9" w:rsidP="003560A9">
      <w:pPr>
        <w:pStyle w:val="ListParagraph"/>
      </w:pP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:rsidTr="003560A9">
        <w:trPr>
          <w:trHeight w:val="4845"/>
        </w:trPr>
        <w:tc>
          <w:tcPr>
            <w:tcW w:w="7292" w:type="dxa"/>
          </w:tcPr>
          <w:p w:rsidR="000B5F2A" w:rsidRDefault="000B5F2A" w:rsidP="000B5F2A">
            <w:pPr>
              <w:pStyle w:val="ListParagraph"/>
              <w:ind w:left="0"/>
            </w:pPr>
          </w:p>
        </w:tc>
      </w:tr>
    </w:tbl>
    <w:p w:rsidR="000B5F2A" w:rsidRDefault="000B5F2A" w:rsidP="000B5F2A">
      <w:pPr>
        <w:pStyle w:val="ListParagraph"/>
        <w:spacing w:after="0" w:line="240" w:lineRule="auto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>Why had owning several fields around a clustered rural settlement become disadvantageous?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Why did many European countries convert to dispersed patterns?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enclosure movement:</w:t>
      </w:r>
    </w:p>
    <w:p w:rsidR="003560A9" w:rsidRPr="000B5F2A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the first settlements</w:t>
      </w:r>
      <w:r w:rsidRPr="00FB0BBC">
        <w:t>?</w:t>
      </w:r>
    </w:p>
    <w:p w:rsidR="003560A9" w:rsidRDefault="003560A9" w:rsidP="003560A9">
      <w:pPr>
        <w:pStyle w:val="ListParagraph"/>
      </w:pPr>
    </w:p>
    <w:p w:rsidR="003560A9" w:rsidRPr="00FB0BBC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public services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>early business services</w:t>
      </w:r>
      <w:r>
        <w:t>?</w:t>
      </w:r>
    </w:p>
    <w:p w:rsidR="003560A9" w:rsidRDefault="003560A9" w:rsidP="003560A9">
      <w:pPr>
        <w:pStyle w:val="ListParagraph"/>
      </w:pP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:rsidR="003560A9" w:rsidRDefault="003560A9" w:rsidP="003560A9"/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List </w:t>
      </w:r>
      <w:r w:rsidRPr="003560A9">
        <w:rPr>
          <w:b/>
        </w:rPr>
        <w:t>three</w:t>
      </w:r>
      <w:r>
        <w:t xml:space="preserve"> characteristics of the world’s first cities that emerged around 2000 BCE, as deduced from the excavations of Ur (modern Iraq) and Titris Hoyuk (modern Turkey).</w:t>
      </w: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What was a </w:t>
      </w:r>
      <w:r w:rsidRPr="00FB0BBC">
        <w:rPr>
          <w:b/>
          <w:i/>
        </w:rPr>
        <w:t>city-state</w:t>
      </w:r>
      <w:r>
        <w:t>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services did the city-state provide to the surrounding hinterland?</w:t>
      </w:r>
    </w:p>
    <w:p w:rsidR="003560A9" w:rsidRDefault="003560A9" w:rsidP="003560A9"/>
    <w:p w:rsidR="003560A9" w:rsidRDefault="000B5F2A" w:rsidP="003560A9">
      <w:pPr>
        <w:pStyle w:val="ListParagraph"/>
        <w:numPr>
          <w:ilvl w:val="0"/>
          <w:numId w:val="20"/>
        </w:numPr>
      </w:pPr>
      <w:r>
        <w:t>Large cities, such as ancient Athens, began to supply what types of things not available in smaller settlements?</w:t>
      </w:r>
    </w:p>
    <w:p w:rsidR="003560A9" w:rsidRDefault="003560A9" w:rsidP="003560A9">
      <w:pPr>
        <w:pStyle w:val="ListParagraph"/>
      </w:pPr>
    </w:p>
    <w:p w:rsidR="003560A9" w:rsidRDefault="003560A9" w:rsidP="003560A9">
      <w:pPr>
        <w:pStyle w:val="ListParagraph"/>
      </w:pPr>
    </w:p>
    <w:p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>What role did trade play in the revival of urbanism during the Middle Ages?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were the </w:t>
      </w:r>
      <w:r w:rsidRPr="00FB0BBC">
        <w:rPr>
          <w:b/>
        </w:rPr>
        <w:t>five</w:t>
      </w:r>
      <w:r>
        <w:t xml:space="preserve"> largest cities in the world during the Middle Ages (around 900)?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LDCs.</w:t>
      </w:r>
    </w:p>
    <w:p w:rsidR="003560A9" w:rsidRDefault="003560A9" w:rsidP="003560A9"/>
    <w:p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p w:rsidR="000B5F2A" w:rsidRDefault="000B5F2A" w:rsidP="000B5F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938" w:type="dxa"/>
          </w:tcPr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  <w:p w:rsidR="000B5F2A" w:rsidRDefault="000B5F2A" w:rsidP="000B089D"/>
          <w:p w:rsidR="000B5F2A" w:rsidRDefault="000B5F2A" w:rsidP="000B089D"/>
          <w:p w:rsidR="000B5F2A" w:rsidRDefault="000B5F2A" w:rsidP="000B089D"/>
        </w:tc>
      </w:tr>
      <w:tr w:rsidR="000B5F2A" w:rsidTr="000B5F2A">
        <w:tc>
          <w:tcPr>
            <w:tcW w:w="1638" w:type="dxa"/>
            <w:vAlign w:val="center"/>
          </w:tcPr>
          <w:p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938" w:type="dxa"/>
          </w:tcPr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Default="000B5F2A" w:rsidP="000B089D">
            <w:pPr>
              <w:rPr>
                <w:b/>
              </w:rPr>
            </w:pPr>
          </w:p>
          <w:p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B5F2A" w:rsidRDefault="000B5F2A" w:rsidP="000B089D"/>
        </w:tc>
      </w:tr>
    </w:tbl>
    <w:p w:rsidR="000B5F2A" w:rsidRDefault="000B5F2A" w:rsidP="000B5F2A"/>
    <w:p w:rsidR="000B5F2A" w:rsidRPr="000B5F2A" w:rsidRDefault="000B5F2A" w:rsidP="005E6B85"/>
    <w:sectPr w:rsidR="000B5F2A" w:rsidRPr="000B5F2A" w:rsidSect="00E74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603" w:rsidRDefault="00A42603" w:rsidP="005E6B85">
      <w:pPr>
        <w:spacing w:after="0" w:line="240" w:lineRule="auto"/>
      </w:pPr>
      <w:r>
        <w:separator/>
      </w:r>
    </w:p>
  </w:endnote>
  <w:endnote w:type="continuationSeparator" w:id="0">
    <w:p w:rsidR="00A42603" w:rsidRDefault="00A42603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57" w:rsidRDefault="00DE1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1B57" w:rsidRDefault="00DE1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1B57" w:rsidRDefault="00DE1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57" w:rsidRDefault="00DE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603" w:rsidRDefault="00A42603" w:rsidP="005E6B85">
      <w:pPr>
        <w:spacing w:after="0" w:line="240" w:lineRule="auto"/>
      </w:pPr>
      <w:r>
        <w:separator/>
      </w:r>
    </w:p>
  </w:footnote>
  <w:footnote w:type="continuationSeparator" w:id="0">
    <w:p w:rsidR="00A42603" w:rsidRDefault="00A42603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57" w:rsidRDefault="00DE1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57" w:rsidRDefault="00DE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9418A"/>
    <w:rsid w:val="000B4E01"/>
    <w:rsid w:val="000B5F2A"/>
    <w:rsid w:val="001A7144"/>
    <w:rsid w:val="0029273A"/>
    <w:rsid w:val="003560A9"/>
    <w:rsid w:val="003938A4"/>
    <w:rsid w:val="00594C2B"/>
    <w:rsid w:val="005E6B85"/>
    <w:rsid w:val="00607637"/>
    <w:rsid w:val="006213E3"/>
    <w:rsid w:val="006E15E0"/>
    <w:rsid w:val="00771484"/>
    <w:rsid w:val="0078206B"/>
    <w:rsid w:val="007F5237"/>
    <w:rsid w:val="00871D28"/>
    <w:rsid w:val="008B01A6"/>
    <w:rsid w:val="00951B96"/>
    <w:rsid w:val="00956597"/>
    <w:rsid w:val="009770E7"/>
    <w:rsid w:val="009E4CC0"/>
    <w:rsid w:val="00A018B6"/>
    <w:rsid w:val="00A42603"/>
    <w:rsid w:val="00A42F96"/>
    <w:rsid w:val="00A73129"/>
    <w:rsid w:val="00C005B0"/>
    <w:rsid w:val="00C556C5"/>
    <w:rsid w:val="00C91558"/>
    <w:rsid w:val="00CE636A"/>
    <w:rsid w:val="00D66DA4"/>
    <w:rsid w:val="00DE1B57"/>
    <w:rsid w:val="00E74080"/>
    <w:rsid w:val="00E8673F"/>
    <w:rsid w:val="00EF2FC6"/>
    <w:rsid w:val="00FB0BBC"/>
    <w:rsid w:val="00FB59B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231F9-3FF1-4DAA-A6EC-08F5817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Maddy, Kylie</cp:lastModifiedBy>
  <cp:revision>2</cp:revision>
  <dcterms:created xsi:type="dcterms:W3CDTF">2019-03-07T17:57:00Z</dcterms:created>
  <dcterms:modified xsi:type="dcterms:W3CDTF">2019-03-07T17:57:00Z</dcterms:modified>
</cp:coreProperties>
</file>